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B7" w:rsidRDefault="00B674B7" w:rsidP="00B674B7">
      <w:pPr>
        <w:rPr>
          <w:rFonts w:ascii="Arial Black" w:hAnsi="Arial Black"/>
          <w:sz w:val="32"/>
          <w:szCs w:val="32"/>
        </w:rPr>
      </w:pPr>
      <w:r w:rsidRPr="00BD5B48">
        <w:rPr>
          <w:rFonts w:ascii="Arial Black" w:hAnsi="Arial Black"/>
          <w:sz w:val="32"/>
          <w:szCs w:val="32"/>
        </w:rPr>
        <w:t xml:space="preserve">Årsmelding </w:t>
      </w:r>
      <w:r w:rsidR="00F1530A">
        <w:rPr>
          <w:rFonts w:ascii="Arial Black" w:hAnsi="Arial Black"/>
          <w:sz w:val="32"/>
          <w:szCs w:val="32"/>
        </w:rPr>
        <w:t>fra kasserer, regnskapsåret 2019</w:t>
      </w:r>
    </w:p>
    <w:p w:rsidR="00B674B7" w:rsidRPr="008E2560" w:rsidRDefault="00B674B7" w:rsidP="00B674B7">
      <w:pPr>
        <w:rPr>
          <w:rFonts w:ascii="Arial" w:hAnsi="Arial" w:cs="Arial"/>
          <w:b/>
          <w:sz w:val="28"/>
          <w:szCs w:val="28"/>
          <w:u w:val="single"/>
        </w:rPr>
      </w:pPr>
      <w:r w:rsidRPr="00EA5804">
        <w:rPr>
          <w:rFonts w:ascii="Arial" w:hAnsi="Arial" w:cs="Arial"/>
          <w:b/>
          <w:sz w:val="28"/>
          <w:szCs w:val="28"/>
          <w:u w:val="single"/>
        </w:rPr>
        <w:t>INNTEKTER:</w:t>
      </w:r>
    </w:p>
    <w:p w:rsidR="00B674B7" w:rsidRPr="001B0CA3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 w:rsidRPr="001B0CA3">
        <w:rPr>
          <w:rFonts w:ascii="Arial" w:hAnsi="Arial" w:cs="Arial"/>
          <w:b/>
          <w:sz w:val="24"/>
          <w:szCs w:val="24"/>
          <w:u w:val="single"/>
        </w:rPr>
        <w:t>Sponsorinntekter</w:t>
      </w:r>
    </w:p>
    <w:p w:rsidR="00B674B7" w:rsidRPr="001B0CA3" w:rsidRDefault="00B674B7" w:rsidP="00B674B7">
      <w:pPr>
        <w:rPr>
          <w:rFonts w:ascii="Arial" w:hAnsi="Arial" w:cs="Arial"/>
          <w:sz w:val="24"/>
          <w:szCs w:val="24"/>
        </w:rPr>
      </w:pPr>
      <w:r w:rsidRPr="001B0CA3">
        <w:rPr>
          <w:rFonts w:ascii="Arial" w:hAnsi="Arial" w:cs="Arial"/>
          <w:sz w:val="24"/>
          <w:szCs w:val="24"/>
        </w:rPr>
        <w:t>Vi har fått</w:t>
      </w:r>
      <w:r w:rsidR="00F1530A">
        <w:rPr>
          <w:rFonts w:ascii="Arial" w:hAnsi="Arial" w:cs="Arial"/>
          <w:sz w:val="24"/>
          <w:szCs w:val="24"/>
        </w:rPr>
        <w:t xml:space="preserve"> 206 572</w:t>
      </w:r>
      <w:r w:rsidRPr="001B0CA3">
        <w:rPr>
          <w:rFonts w:ascii="Arial" w:hAnsi="Arial" w:cs="Arial"/>
          <w:sz w:val="24"/>
          <w:szCs w:val="24"/>
        </w:rPr>
        <w:t xml:space="preserve"> i sponsormidler</w:t>
      </w:r>
      <w:r>
        <w:rPr>
          <w:rFonts w:ascii="Arial" w:hAnsi="Arial" w:cs="Arial"/>
          <w:sz w:val="24"/>
          <w:szCs w:val="24"/>
        </w:rPr>
        <w:t xml:space="preserve"> og grasrotandel</w:t>
      </w:r>
      <w:r w:rsidRPr="001B0CA3">
        <w:rPr>
          <w:rFonts w:ascii="Arial" w:hAnsi="Arial" w:cs="Arial"/>
          <w:sz w:val="24"/>
          <w:szCs w:val="24"/>
        </w:rPr>
        <w:t xml:space="preserve">. Dette er penger fra </w:t>
      </w:r>
      <w:proofErr w:type="spellStart"/>
      <w:r w:rsidRPr="001B0CA3">
        <w:rPr>
          <w:rFonts w:ascii="Arial" w:hAnsi="Arial" w:cs="Arial"/>
          <w:sz w:val="24"/>
          <w:szCs w:val="24"/>
        </w:rPr>
        <w:t>Melhusbanken</w:t>
      </w:r>
      <w:proofErr w:type="spellEnd"/>
      <w:r w:rsidRPr="001B0CA3">
        <w:rPr>
          <w:rFonts w:ascii="Arial" w:hAnsi="Arial" w:cs="Arial"/>
          <w:sz w:val="24"/>
          <w:szCs w:val="24"/>
        </w:rPr>
        <w:t xml:space="preserve">, Gauldalbygg, </w:t>
      </w:r>
      <w:r>
        <w:rPr>
          <w:rFonts w:ascii="Arial" w:hAnsi="Arial" w:cs="Arial"/>
          <w:sz w:val="24"/>
          <w:szCs w:val="24"/>
        </w:rPr>
        <w:t xml:space="preserve">Uno </w:t>
      </w:r>
      <w:proofErr w:type="spellStart"/>
      <w:r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, Rema </w:t>
      </w:r>
      <w:r w:rsidR="00F1530A">
        <w:rPr>
          <w:rFonts w:ascii="Arial" w:hAnsi="Arial" w:cs="Arial"/>
          <w:sz w:val="24"/>
          <w:szCs w:val="24"/>
        </w:rPr>
        <w:t>1000 Melhus Torg, Max-bingo</w:t>
      </w:r>
      <w:r>
        <w:rPr>
          <w:rFonts w:ascii="Arial" w:hAnsi="Arial" w:cs="Arial"/>
          <w:sz w:val="24"/>
          <w:szCs w:val="24"/>
        </w:rPr>
        <w:t xml:space="preserve"> og Rune Ekren VVS</w:t>
      </w:r>
      <w:r w:rsidRPr="001B0CA3">
        <w:rPr>
          <w:rFonts w:ascii="Arial" w:hAnsi="Arial" w:cs="Arial"/>
          <w:sz w:val="24"/>
          <w:szCs w:val="24"/>
        </w:rPr>
        <w:t>.</w:t>
      </w:r>
    </w:p>
    <w:p w:rsidR="00B674B7" w:rsidRPr="001B0CA3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 w:rsidRPr="001B0CA3">
        <w:rPr>
          <w:rFonts w:ascii="Arial" w:hAnsi="Arial" w:cs="Arial"/>
          <w:b/>
          <w:sz w:val="24"/>
          <w:szCs w:val="24"/>
          <w:u w:val="single"/>
        </w:rPr>
        <w:t>Inntekter egne arrangement:</w:t>
      </w:r>
    </w:p>
    <w:p w:rsidR="00B674B7" w:rsidRDefault="00B674B7" w:rsidP="00B674B7">
      <w:pPr>
        <w:rPr>
          <w:rFonts w:ascii="Arial" w:hAnsi="Arial" w:cs="Arial"/>
          <w:sz w:val="24"/>
          <w:szCs w:val="24"/>
        </w:rPr>
      </w:pPr>
      <w:r w:rsidRPr="001B0CA3">
        <w:rPr>
          <w:rFonts w:ascii="Arial" w:hAnsi="Arial" w:cs="Arial"/>
          <w:sz w:val="24"/>
          <w:szCs w:val="24"/>
        </w:rPr>
        <w:t xml:space="preserve">Vi har hatt </w:t>
      </w:r>
      <w:r w:rsidR="00F1530A">
        <w:rPr>
          <w:rFonts w:ascii="Arial" w:hAnsi="Arial" w:cs="Arial"/>
          <w:sz w:val="24"/>
          <w:szCs w:val="24"/>
        </w:rPr>
        <w:t>141 021</w:t>
      </w:r>
      <w:r>
        <w:rPr>
          <w:rFonts w:ascii="Arial" w:hAnsi="Arial" w:cs="Arial"/>
          <w:sz w:val="24"/>
          <w:szCs w:val="24"/>
        </w:rPr>
        <w:t xml:space="preserve"> i inntekt på egne arrangement. Dette er startkontingent</w:t>
      </w:r>
      <w:r w:rsidR="00F1530A">
        <w:rPr>
          <w:rFonts w:ascii="Arial" w:hAnsi="Arial" w:cs="Arial"/>
          <w:sz w:val="24"/>
          <w:szCs w:val="24"/>
        </w:rPr>
        <w:t>er og kiosksalg.</w:t>
      </w:r>
    </w:p>
    <w:p w:rsidR="00632A12" w:rsidRDefault="00632A12" w:rsidP="00B674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Annonsekampanje:</w:t>
      </w:r>
    </w:p>
    <w:p w:rsidR="00632A12" w:rsidRPr="00632A12" w:rsidRDefault="00632A12" w:rsidP="00B674B7">
      <w:pPr>
        <w:rPr>
          <w:rFonts w:ascii="Arial" w:hAnsi="Arial" w:cs="Arial"/>
          <w:sz w:val="24"/>
          <w:szCs w:val="24"/>
        </w:rPr>
      </w:pPr>
      <w:r w:rsidRPr="00632A12">
        <w:rPr>
          <w:rFonts w:ascii="Arial" w:hAnsi="Arial" w:cs="Arial"/>
          <w:sz w:val="24"/>
          <w:szCs w:val="24"/>
        </w:rPr>
        <w:t>Det ble solgt annonser for 60 000 kr før Gauldal 3-dagers.</w:t>
      </w:r>
    </w:p>
    <w:p w:rsidR="00B674B7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Årskontingenter og treningsavgifter:</w:t>
      </w:r>
    </w:p>
    <w:p w:rsidR="00B674B7" w:rsidRPr="00F1530A" w:rsidRDefault="00F1530A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Klubben har fått 70 313</w:t>
      </w:r>
      <w:r w:rsidR="00B674B7">
        <w:rPr>
          <w:rFonts w:ascii="Arial" w:hAnsi="Arial" w:cs="Arial"/>
          <w:sz w:val="24"/>
          <w:szCs w:val="24"/>
        </w:rPr>
        <w:t xml:space="preserve"> i kontingenter og treningsavgifter.</w:t>
      </w:r>
    </w:p>
    <w:p w:rsidR="00B674B7" w:rsidRDefault="00F1530A" w:rsidP="00B674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Støtte fra forbund og region:</w:t>
      </w:r>
    </w:p>
    <w:p w:rsidR="00B674B7" w:rsidRDefault="00F1530A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til sammen fått kr 62 984</w:t>
      </w:r>
      <w:r w:rsidR="00B674B7">
        <w:rPr>
          <w:rFonts w:ascii="Arial" w:hAnsi="Arial" w:cs="Arial"/>
          <w:sz w:val="24"/>
          <w:szCs w:val="24"/>
        </w:rPr>
        <w:t xml:space="preserve"> i støtt</w:t>
      </w:r>
      <w:r>
        <w:rPr>
          <w:rFonts w:ascii="Arial" w:hAnsi="Arial" w:cs="Arial"/>
          <w:sz w:val="24"/>
          <w:szCs w:val="24"/>
        </w:rPr>
        <w:t>e fra NCF og region Midt. Momskompensasjon ligger inne i denne summen.</w:t>
      </w:r>
    </w:p>
    <w:p w:rsidR="00B674B7" w:rsidRDefault="00F1530A" w:rsidP="00B674B7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Annnen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driftsrelatert inntekt:</w:t>
      </w:r>
    </w:p>
    <w:p w:rsidR="00F1530A" w:rsidRPr="00F1530A" w:rsidRDefault="00F1530A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er penger fra grasrotandelen og premiepenger våre syklister har fått inn.</w:t>
      </w:r>
    </w:p>
    <w:p w:rsidR="00F1530A" w:rsidRPr="00F1530A" w:rsidRDefault="00F1530A" w:rsidP="00B674B7">
      <w:pPr>
        <w:rPr>
          <w:rFonts w:ascii="Arial" w:hAnsi="Arial" w:cs="Arial"/>
          <w:b/>
          <w:sz w:val="24"/>
          <w:szCs w:val="24"/>
          <w:u w:val="single"/>
        </w:rPr>
      </w:pPr>
    </w:p>
    <w:p w:rsidR="00F1530A" w:rsidRPr="00EA5804" w:rsidRDefault="00F1530A" w:rsidP="00B674B7">
      <w:pPr>
        <w:rPr>
          <w:rFonts w:ascii="Arial" w:hAnsi="Arial" w:cs="Arial"/>
          <w:sz w:val="24"/>
          <w:szCs w:val="24"/>
        </w:rPr>
      </w:pPr>
    </w:p>
    <w:p w:rsidR="00B674B7" w:rsidRPr="00EA5804" w:rsidRDefault="00B674B7" w:rsidP="00B674B7">
      <w:pPr>
        <w:rPr>
          <w:rFonts w:ascii="Arial" w:hAnsi="Arial" w:cs="Arial"/>
          <w:b/>
          <w:sz w:val="28"/>
          <w:szCs w:val="28"/>
          <w:u w:val="single"/>
        </w:rPr>
      </w:pPr>
      <w:r w:rsidRPr="00EA5804">
        <w:rPr>
          <w:rFonts w:ascii="Arial" w:hAnsi="Arial" w:cs="Arial"/>
          <w:b/>
          <w:sz w:val="28"/>
          <w:szCs w:val="28"/>
          <w:u w:val="single"/>
        </w:rPr>
        <w:lastRenderedPageBreak/>
        <w:t>UTGIFTER:</w:t>
      </w:r>
    </w:p>
    <w:p w:rsidR="00B674B7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Utgifter andres arrangement:</w:t>
      </w:r>
    </w:p>
    <w:p w:rsidR="00B674B7" w:rsidRDefault="00F1530A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betalt 91 108</w:t>
      </w:r>
      <w:r w:rsidR="00B674B7">
        <w:rPr>
          <w:rFonts w:ascii="Arial" w:hAnsi="Arial" w:cs="Arial"/>
          <w:sz w:val="24"/>
          <w:szCs w:val="24"/>
        </w:rPr>
        <w:t xml:space="preserve"> i startkontingenter.</w:t>
      </w:r>
    </w:p>
    <w:p w:rsidR="00B674B7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Utgifter egne arrangement:</w:t>
      </w:r>
    </w:p>
    <w:p w:rsidR="00B674B7" w:rsidRPr="004863F3" w:rsidRDefault="00F1530A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hatt 111 580</w:t>
      </w:r>
      <w:r w:rsidR="00B674B7">
        <w:rPr>
          <w:rFonts w:ascii="Arial" w:hAnsi="Arial" w:cs="Arial"/>
          <w:sz w:val="24"/>
          <w:szCs w:val="24"/>
        </w:rPr>
        <w:t xml:space="preserve"> i utgifter på egne arrangement. Dette er </w:t>
      </w:r>
      <w:proofErr w:type="spellStart"/>
      <w:r w:rsidR="00B674B7">
        <w:rPr>
          <w:rFonts w:ascii="Arial" w:hAnsi="Arial" w:cs="Arial"/>
          <w:sz w:val="24"/>
          <w:szCs w:val="24"/>
        </w:rPr>
        <w:t>bl.a</w:t>
      </w:r>
      <w:proofErr w:type="spellEnd"/>
      <w:r w:rsidR="00B674B7">
        <w:rPr>
          <w:rFonts w:ascii="Arial" w:hAnsi="Arial" w:cs="Arial"/>
          <w:sz w:val="24"/>
          <w:szCs w:val="24"/>
        </w:rPr>
        <w:t xml:space="preserve"> premier, dommerutgifter, sanitet, startnumm</w:t>
      </w:r>
      <w:r w:rsidR="004863F3">
        <w:rPr>
          <w:rFonts w:ascii="Arial" w:hAnsi="Arial" w:cs="Arial"/>
          <w:sz w:val="24"/>
          <w:szCs w:val="24"/>
        </w:rPr>
        <w:t>er, leie kioskvogn, klistremerker, leie av toaletter, reklamemateriell til bruk på stadion.</w:t>
      </w:r>
    </w:p>
    <w:p w:rsidR="004863F3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Lagsdrift:</w:t>
      </w:r>
    </w:p>
    <w:p w:rsidR="00B674B7" w:rsidRDefault="004863F3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2019 står vi med et overskudd på kr. 25 014 på denne posten. Her ligger utgifter til</w:t>
      </w:r>
      <w:r w:rsidR="00B674B7">
        <w:rPr>
          <w:rFonts w:ascii="Arial" w:hAnsi="Arial" w:cs="Arial"/>
          <w:sz w:val="24"/>
          <w:szCs w:val="24"/>
        </w:rPr>
        <w:t xml:space="preserve"> drift av hjemmeside, årsavgift Visma, forbundskontingent, husleie klubbhus, utstyr til tidtaking, leie av postboks, årsavgift i Brønnøysundregi</w:t>
      </w:r>
      <w:r>
        <w:rPr>
          <w:rFonts w:ascii="Arial" w:hAnsi="Arial" w:cs="Arial"/>
          <w:sz w:val="24"/>
          <w:szCs w:val="24"/>
        </w:rPr>
        <w:t>steret, kjøp av hjelmer og bevertning på klubbkveld og middag for elitelaget. Inntekter på denne posten: salg av klubbuss og henger, salg av klubbsykkel samt idrettsstipend som Anne Dorthe vant. Anne Dorthe fikk 30 000 av de 50 000 klubben fikk utbetalt.</w:t>
      </w:r>
    </w:p>
    <w:p w:rsidR="00B674B7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Varekjøp:</w:t>
      </w:r>
    </w:p>
    <w:p w:rsidR="00B674B7" w:rsidRPr="008F1F94" w:rsidRDefault="00B674B7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</w:t>
      </w:r>
      <w:r w:rsidR="004863F3">
        <w:rPr>
          <w:rFonts w:ascii="Arial" w:hAnsi="Arial" w:cs="Arial"/>
          <w:sz w:val="24"/>
          <w:szCs w:val="24"/>
        </w:rPr>
        <w:t>r kjøpt varer på Rema for 23 033</w:t>
      </w:r>
      <w:r>
        <w:rPr>
          <w:rFonts w:ascii="Arial" w:hAnsi="Arial" w:cs="Arial"/>
          <w:sz w:val="24"/>
          <w:szCs w:val="24"/>
        </w:rPr>
        <w:t>.</w:t>
      </w:r>
    </w:p>
    <w:p w:rsidR="00B674B7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Drivstoff og andre bilrelaterte utgifter</w:t>
      </w:r>
    </w:p>
    <w:p w:rsidR="00B674B7" w:rsidRDefault="004863F3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fylt drivstoff for 21 416</w:t>
      </w:r>
      <w:r w:rsidR="00B674B7">
        <w:rPr>
          <w:rFonts w:ascii="Arial" w:hAnsi="Arial" w:cs="Arial"/>
          <w:sz w:val="24"/>
          <w:szCs w:val="24"/>
        </w:rPr>
        <w:t>, og hatt</w:t>
      </w:r>
      <w:r>
        <w:rPr>
          <w:rFonts w:ascii="Arial" w:hAnsi="Arial" w:cs="Arial"/>
          <w:sz w:val="24"/>
          <w:szCs w:val="24"/>
        </w:rPr>
        <w:t xml:space="preserve"> andre utgifter på 2048 relatert til buss og bil</w:t>
      </w:r>
      <w:r w:rsidR="00B674B7">
        <w:rPr>
          <w:rFonts w:ascii="Arial" w:hAnsi="Arial" w:cs="Arial"/>
          <w:sz w:val="24"/>
          <w:szCs w:val="24"/>
        </w:rPr>
        <w:t>.</w:t>
      </w:r>
    </w:p>
    <w:p w:rsidR="00B674B7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 w:rsidRPr="00815860">
        <w:rPr>
          <w:rFonts w:ascii="Arial" w:hAnsi="Arial" w:cs="Arial"/>
          <w:b/>
          <w:sz w:val="24"/>
          <w:szCs w:val="24"/>
          <w:u w:val="single"/>
        </w:rPr>
        <w:t xml:space="preserve">Forsikring </w:t>
      </w:r>
      <w:r>
        <w:rPr>
          <w:rFonts w:ascii="Arial" w:hAnsi="Arial" w:cs="Arial"/>
          <w:b/>
          <w:sz w:val="24"/>
          <w:szCs w:val="24"/>
          <w:u w:val="single"/>
        </w:rPr>
        <w:t>og avgift:</w:t>
      </w:r>
    </w:p>
    <w:p w:rsidR="00B674B7" w:rsidRDefault="004863F3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betalt 23 307</w:t>
      </w:r>
      <w:r w:rsidR="00B674B7">
        <w:rPr>
          <w:rFonts w:ascii="Arial" w:hAnsi="Arial" w:cs="Arial"/>
          <w:sz w:val="24"/>
          <w:szCs w:val="24"/>
        </w:rPr>
        <w:t xml:space="preserve"> i forsikring. </w:t>
      </w:r>
    </w:p>
    <w:p w:rsidR="004863F3" w:rsidRDefault="00632A12" w:rsidP="00B674B7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Klubbil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32A12" w:rsidRPr="00632A12" w:rsidRDefault="00632A12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kjøpt to klubbiler i år, og hatt andre utgifter på til sammen 180 169.</w:t>
      </w:r>
    </w:p>
    <w:p w:rsidR="00B674B7" w:rsidRDefault="00B674B7" w:rsidP="00B674B7">
      <w:pPr>
        <w:rPr>
          <w:rFonts w:ascii="Arial" w:hAnsi="Arial" w:cs="Arial"/>
          <w:b/>
          <w:sz w:val="24"/>
          <w:szCs w:val="24"/>
          <w:u w:val="single"/>
        </w:rPr>
      </w:pPr>
      <w:r w:rsidRPr="00815860">
        <w:rPr>
          <w:rFonts w:ascii="Arial" w:hAnsi="Arial" w:cs="Arial"/>
          <w:b/>
          <w:sz w:val="24"/>
          <w:szCs w:val="24"/>
          <w:u w:val="single"/>
        </w:rPr>
        <w:lastRenderedPageBreak/>
        <w:t>Bankgebyr:</w:t>
      </w:r>
    </w:p>
    <w:p w:rsidR="00B674B7" w:rsidRDefault="00632A12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betalt kr 1 380 i bankgebyr i 2019</w:t>
      </w:r>
      <w:r w:rsidR="00B674B7">
        <w:rPr>
          <w:rFonts w:ascii="Arial" w:hAnsi="Arial" w:cs="Arial"/>
          <w:sz w:val="24"/>
          <w:szCs w:val="24"/>
        </w:rPr>
        <w:t>.</w:t>
      </w:r>
    </w:p>
    <w:p w:rsidR="00B674B7" w:rsidRDefault="00B674B7" w:rsidP="00B674B7">
      <w:pPr>
        <w:rPr>
          <w:rFonts w:ascii="Arial" w:hAnsi="Arial" w:cs="Arial"/>
          <w:sz w:val="24"/>
          <w:szCs w:val="24"/>
        </w:rPr>
      </w:pPr>
    </w:p>
    <w:p w:rsidR="00B674B7" w:rsidRDefault="00B674B7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Totalt gir dette kl</w:t>
      </w:r>
      <w:r w:rsidR="00632A12">
        <w:rPr>
          <w:rFonts w:ascii="Arial" w:hAnsi="Arial" w:cs="Arial"/>
          <w:sz w:val="24"/>
          <w:szCs w:val="24"/>
        </w:rPr>
        <w:t>ubben et overskudd på 130 389,38 for regnskapsåret 2019</w:t>
      </w:r>
      <w:r>
        <w:rPr>
          <w:rFonts w:ascii="Arial" w:hAnsi="Arial" w:cs="Arial"/>
          <w:sz w:val="24"/>
          <w:szCs w:val="24"/>
        </w:rPr>
        <w:t>.</w:t>
      </w:r>
    </w:p>
    <w:p w:rsidR="00632A12" w:rsidRDefault="00632A12" w:rsidP="00B674B7">
      <w:pPr>
        <w:rPr>
          <w:rFonts w:ascii="Arial" w:hAnsi="Arial" w:cs="Arial"/>
          <w:sz w:val="24"/>
          <w:szCs w:val="24"/>
        </w:rPr>
      </w:pPr>
    </w:p>
    <w:p w:rsidR="00B674B7" w:rsidRPr="00E01A20" w:rsidRDefault="00B674B7" w:rsidP="00B674B7">
      <w:pPr>
        <w:rPr>
          <w:rFonts w:ascii="Arial" w:hAnsi="Arial" w:cs="Arial"/>
          <w:sz w:val="24"/>
          <w:szCs w:val="24"/>
        </w:rPr>
      </w:pPr>
    </w:p>
    <w:p w:rsidR="00B674B7" w:rsidRDefault="00B674B7" w:rsidP="00B674B7">
      <w:pPr>
        <w:rPr>
          <w:rFonts w:ascii="Arial" w:hAnsi="Arial" w:cs="Arial"/>
          <w:sz w:val="24"/>
          <w:szCs w:val="24"/>
        </w:rPr>
      </w:pPr>
    </w:p>
    <w:p w:rsidR="00B674B7" w:rsidRDefault="00D66C76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Kvål 15.2.19</w:t>
      </w:r>
      <w:bookmarkStart w:id="0" w:name="_GoBack"/>
      <w:bookmarkEnd w:id="0"/>
    </w:p>
    <w:p w:rsidR="00B674B7" w:rsidRPr="00815860" w:rsidRDefault="00B674B7" w:rsidP="00B6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Gunhild Høvik</w:t>
      </w:r>
    </w:p>
    <w:p w:rsidR="00143AC4" w:rsidRPr="00B674B7" w:rsidRDefault="00143AC4" w:rsidP="00B674B7"/>
    <w:sectPr w:rsidR="00143AC4" w:rsidRPr="00B674B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2F" w:rsidRDefault="00DC722F" w:rsidP="005C2DDC">
      <w:pPr>
        <w:spacing w:after="0" w:line="240" w:lineRule="auto"/>
      </w:pPr>
      <w:r>
        <w:separator/>
      </w:r>
    </w:p>
  </w:endnote>
  <w:endnote w:type="continuationSeparator" w:id="0">
    <w:p w:rsidR="00DC722F" w:rsidRDefault="00DC722F" w:rsidP="005C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DC" w:rsidRDefault="005C2DDC">
    <w:pPr>
      <w:pStyle w:val="Bunntekst"/>
    </w:pPr>
    <w:r>
      <w:rPr>
        <w:rFonts w:ascii="Times New Roman" w:hAnsi="Times New Roman"/>
        <w:noProof/>
        <w:sz w:val="24"/>
        <w:szCs w:val="24"/>
        <w:lang w:eastAsia="nb-NO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-30480</wp:posOffset>
          </wp:positionV>
          <wp:extent cx="7657465" cy="963295"/>
          <wp:effectExtent l="0" t="0" r="63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DDC" w:rsidRDefault="00CA5333">
    <w:pPr>
      <w:pStyle w:val="Bunntekst"/>
    </w:pPr>
    <w:r>
      <w:rPr>
        <w:rFonts w:ascii="Times New Roman" w:hAnsi="Times New Roman"/>
        <w:noProof/>
        <w:sz w:val="24"/>
        <w:szCs w:val="24"/>
        <w:lang w:eastAsia="nb-NO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35560</wp:posOffset>
          </wp:positionV>
          <wp:extent cx="866775" cy="299085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nb-NO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1495425</wp:posOffset>
          </wp:positionH>
          <wp:positionV relativeFrom="paragraph">
            <wp:posOffset>5715</wp:posOffset>
          </wp:positionV>
          <wp:extent cx="933450" cy="3422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8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2F" w:rsidRDefault="00DC722F" w:rsidP="005C2DDC">
      <w:pPr>
        <w:spacing w:after="0" w:line="240" w:lineRule="auto"/>
      </w:pPr>
      <w:r>
        <w:separator/>
      </w:r>
    </w:p>
  </w:footnote>
  <w:footnote w:type="continuationSeparator" w:id="0">
    <w:p w:rsidR="00DC722F" w:rsidRDefault="00DC722F" w:rsidP="005C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DC" w:rsidRDefault="005C2DDC">
    <w:pPr>
      <w:pStyle w:val="Toppteks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5C2DDC" w:rsidTr="0085535C">
      <w:trPr>
        <w:trHeight w:val="2022"/>
        <w:jc w:val="center"/>
      </w:trPr>
      <w:tc>
        <w:tcPr>
          <w:tcW w:w="4606" w:type="dxa"/>
        </w:tcPr>
        <w:p w:rsidR="005C2DDC" w:rsidRDefault="005C2DDC" w:rsidP="005C2DDC">
          <w:r>
            <w:rPr>
              <w:rFonts w:ascii="Arial" w:hAnsi="Arial" w:cs="Arial"/>
              <w:noProof/>
              <w:color w:val="0000FF"/>
              <w:sz w:val="27"/>
              <w:szCs w:val="27"/>
              <w:lang w:eastAsia="nb-NO"/>
            </w:rPr>
            <w:drawing>
              <wp:inline distT="0" distB="0" distL="0" distR="0">
                <wp:extent cx="1905000" cy="1905000"/>
                <wp:effectExtent l="0" t="0" r="0" b="0"/>
                <wp:docPr id="5" name="Picture 5" descr="Bilderesultat for gauldal sykleklubb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esultat for gauldal sykleklubb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:rsidR="005C2DDC" w:rsidRPr="0071076A" w:rsidRDefault="005C2DDC" w:rsidP="005C2DDC">
          <w:pPr>
            <w:pStyle w:val="Topptekst"/>
            <w:jc w:val="right"/>
            <w:rPr>
              <w:b/>
              <w:bCs/>
              <w:i/>
              <w:iCs/>
              <w:sz w:val="40"/>
              <w:szCs w:val="40"/>
            </w:rPr>
          </w:pPr>
          <w:r w:rsidRPr="0071076A">
            <w:rPr>
              <w:b/>
              <w:bCs/>
              <w:i/>
              <w:iCs/>
              <w:sz w:val="40"/>
              <w:szCs w:val="40"/>
            </w:rPr>
            <w:t xml:space="preserve">Gauldal </w:t>
          </w:r>
          <w:proofErr w:type="spellStart"/>
          <w:r w:rsidRPr="0071076A">
            <w:rPr>
              <w:b/>
              <w:bCs/>
              <w:i/>
              <w:iCs/>
              <w:sz w:val="40"/>
              <w:szCs w:val="40"/>
            </w:rPr>
            <w:t>Sykleklubb</w:t>
          </w:r>
          <w:proofErr w:type="spellEnd"/>
        </w:p>
        <w:p w:rsidR="005C2DDC" w:rsidRPr="0071076A" w:rsidRDefault="005C2DDC" w:rsidP="005C2DDC">
          <w:pPr>
            <w:pStyle w:val="Topptekst"/>
            <w:jc w:val="right"/>
            <w:rPr>
              <w:b/>
              <w:bCs/>
              <w:i/>
              <w:iCs/>
              <w:sz w:val="40"/>
              <w:szCs w:val="40"/>
            </w:rPr>
          </w:pPr>
          <w:r w:rsidRPr="0071076A">
            <w:rPr>
              <w:b/>
              <w:bCs/>
              <w:i/>
              <w:iCs/>
              <w:sz w:val="40"/>
              <w:szCs w:val="40"/>
            </w:rPr>
            <w:t>Postboks 118</w:t>
          </w:r>
        </w:p>
        <w:p w:rsidR="005C2DDC" w:rsidRDefault="005C2DDC" w:rsidP="005C2DDC">
          <w:pPr>
            <w:jc w:val="right"/>
          </w:pPr>
          <w:r w:rsidRPr="0071076A">
            <w:rPr>
              <w:b/>
              <w:bCs/>
              <w:i/>
              <w:iCs/>
              <w:sz w:val="40"/>
              <w:szCs w:val="40"/>
            </w:rPr>
            <w:t>7223 Melhus</w:t>
          </w:r>
        </w:p>
      </w:tc>
    </w:tr>
    <w:tr w:rsidR="005C2DDC" w:rsidRPr="0071076A" w:rsidTr="0085535C">
      <w:trPr>
        <w:trHeight w:val="406"/>
        <w:jc w:val="center"/>
      </w:trPr>
      <w:tc>
        <w:tcPr>
          <w:tcW w:w="4606" w:type="dxa"/>
        </w:tcPr>
        <w:p w:rsidR="005C2DDC" w:rsidRDefault="005C2DDC" w:rsidP="005C2DDC">
          <w:r w:rsidRPr="0071076A">
            <w:rPr>
              <w:i/>
              <w:iCs/>
              <w:sz w:val="28"/>
              <w:szCs w:val="28"/>
            </w:rPr>
            <w:t>www.gauldal-sk.com</w:t>
          </w:r>
        </w:p>
      </w:tc>
      <w:tc>
        <w:tcPr>
          <w:tcW w:w="4606" w:type="dxa"/>
        </w:tcPr>
        <w:p w:rsidR="005C2DDC" w:rsidRPr="0071076A" w:rsidRDefault="005C2DDC" w:rsidP="005C2DDC">
          <w:pPr>
            <w:pStyle w:val="Topptekst"/>
            <w:jc w:val="right"/>
            <w:rPr>
              <w:i/>
              <w:iCs/>
              <w:sz w:val="28"/>
              <w:szCs w:val="28"/>
            </w:rPr>
          </w:pPr>
          <w:r w:rsidRPr="0071076A">
            <w:rPr>
              <w:i/>
              <w:iCs/>
              <w:sz w:val="28"/>
              <w:szCs w:val="28"/>
            </w:rPr>
            <w:t>Bankgiro 4230.06.57308</w:t>
          </w:r>
        </w:p>
      </w:tc>
    </w:tr>
  </w:tbl>
  <w:p w:rsidR="005C2DDC" w:rsidRDefault="005C2DDC">
    <w:pPr>
      <w:pStyle w:val="Topptekst"/>
    </w:pPr>
  </w:p>
  <w:p w:rsidR="005C2DDC" w:rsidRDefault="005C2DD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C"/>
    <w:rsid w:val="00143AC4"/>
    <w:rsid w:val="00210ACD"/>
    <w:rsid w:val="00357452"/>
    <w:rsid w:val="004863F3"/>
    <w:rsid w:val="005A380E"/>
    <w:rsid w:val="005C2DDC"/>
    <w:rsid w:val="005F4EAA"/>
    <w:rsid w:val="00620D0F"/>
    <w:rsid w:val="00632A12"/>
    <w:rsid w:val="007E5767"/>
    <w:rsid w:val="00B674B7"/>
    <w:rsid w:val="00CA5333"/>
    <w:rsid w:val="00D66C76"/>
    <w:rsid w:val="00D66C7D"/>
    <w:rsid w:val="00DC722F"/>
    <w:rsid w:val="00E8607D"/>
    <w:rsid w:val="00F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5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2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2DDC"/>
  </w:style>
  <w:style w:type="paragraph" w:styleId="Bunntekst">
    <w:name w:val="footer"/>
    <w:basedOn w:val="Normal"/>
    <w:link w:val="BunntekstTegn"/>
    <w:uiPriority w:val="99"/>
    <w:unhideWhenUsed/>
    <w:rsid w:val="005C2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2DDC"/>
  </w:style>
  <w:style w:type="character" w:styleId="Fotnotereferanse">
    <w:name w:val="footnote reference"/>
    <w:basedOn w:val="Standardskriftforavsnitt"/>
    <w:semiHidden/>
    <w:rsid w:val="00357452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5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2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2DDC"/>
  </w:style>
  <w:style w:type="paragraph" w:styleId="Bunntekst">
    <w:name w:val="footer"/>
    <w:basedOn w:val="Normal"/>
    <w:link w:val="BunntekstTegn"/>
    <w:uiPriority w:val="99"/>
    <w:unhideWhenUsed/>
    <w:rsid w:val="005C2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2DDC"/>
  </w:style>
  <w:style w:type="character" w:styleId="Fotnotereferanse">
    <w:name w:val="footnote reference"/>
    <w:basedOn w:val="Standardskriftforavsnitt"/>
    <w:semiHidden/>
    <w:rsid w:val="00357452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no/url?sa=i&amp;rct=j&amp;q=&amp;esrc=s&amp;source=images&amp;cd=&amp;cad=rja&amp;uact=8&amp;ved=0ahUKEwi444PN8PLYAhXPyKQKHZODCPMQjRwIBw&amp;url=http://docplayer.me/57472631-Norgeshus-gauldal-3-dagers-etapperesultat.html&amp;psig=AOvVaw0MVlvE854H3ircFsEV4qeg&amp;ust=1516961631834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Electrolux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Inge Ringen</dc:creator>
  <cp:lastModifiedBy>Gunhild Høvik</cp:lastModifiedBy>
  <cp:revision>3</cp:revision>
  <dcterms:created xsi:type="dcterms:W3CDTF">2020-02-16T17:49:00Z</dcterms:created>
  <dcterms:modified xsi:type="dcterms:W3CDTF">2020-02-16T17:50:00Z</dcterms:modified>
</cp:coreProperties>
</file>